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7AEAA85D"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191B7A">
        <w:rPr>
          <w:b/>
          <w:spacing w:val="6"/>
          <w:sz w:val="22"/>
          <w:szCs w:val="22"/>
        </w:rPr>
        <w:t>BOJİ KALDIRMA VE DÖNDÜRME TEZGAHI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CFC11-82EA-4CB1-8C0C-14FA0A91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393</Words>
  <Characters>2815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2026-02-25T11:27:00Z</dcterms:modified>
</cp:coreProperties>
</file>